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02C" w:rsidRPr="007A3960" w:rsidRDefault="00E91826" w:rsidP="00CF602C">
      <w:pPr>
        <w:spacing w:after="0" w:line="240" w:lineRule="auto"/>
        <w:ind w:left="4247" w:firstLine="709"/>
        <w:jc w:val="right"/>
        <w:rPr>
          <w:rFonts w:ascii="Times New Roman" w:hAnsi="Times New Roman" w:cs="Times New Roman"/>
          <w:color w:val="000000"/>
          <w:spacing w:val="-4"/>
          <w:sz w:val="25"/>
          <w:szCs w:val="25"/>
        </w:rPr>
      </w:pPr>
      <w:r w:rsidRPr="007A3960">
        <w:rPr>
          <w:rFonts w:ascii="Times New Roman" w:hAnsi="Times New Roman" w:cs="Times New Roman"/>
          <w:color w:val="000000"/>
          <w:spacing w:val="-4"/>
          <w:sz w:val="25"/>
          <w:szCs w:val="25"/>
        </w:rPr>
        <w:t>Приложение 3</w:t>
      </w:r>
      <w:r w:rsidR="00CF602C" w:rsidRPr="007A3960">
        <w:rPr>
          <w:rFonts w:ascii="Times New Roman" w:hAnsi="Times New Roman" w:cs="Times New Roman"/>
          <w:color w:val="000000"/>
          <w:spacing w:val="-4"/>
          <w:sz w:val="25"/>
          <w:szCs w:val="25"/>
        </w:rPr>
        <w:t>0</w:t>
      </w:r>
    </w:p>
    <w:p w:rsidR="001F0494" w:rsidRPr="007A3960" w:rsidRDefault="001F0494" w:rsidP="001F0494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4"/>
          <w:sz w:val="25"/>
          <w:szCs w:val="25"/>
        </w:rPr>
      </w:pPr>
    </w:p>
    <w:p w:rsidR="00CF602C" w:rsidRDefault="00CF602C" w:rsidP="007A3960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pacing w:val="-4"/>
          <w:sz w:val="25"/>
          <w:szCs w:val="25"/>
        </w:rPr>
      </w:pPr>
      <w:r w:rsidRPr="007A3960">
        <w:rPr>
          <w:rFonts w:ascii="Times New Roman" w:hAnsi="Times New Roman" w:cs="Times New Roman"/>
          <w:i/>
          <w:iCs/>
          <w:color w:val="000000"/>
          <w:spacing w:val="-4"/>
          <w:sz w:val="25"/>
          <w:szCs w:val="25"/>
        </w:rPr>
        <w:t>Анализ</w:t>
      </w:r>
      <w:r w:rsidR="001F0494" w:rsidRPr="007A3960">
        <w:rPr>
          <w:rFonts w:ascii="Times New Roman" w:hAnsi="Times New Roman" w:cs="Times New Roman"/>
          <w:i/>
          <w:iCs/>
          <w:color w:val="000000"/>
          <w:spacing w:val="-4"/>
          <w:sz w:val="25"/>
          <w:szCs w:val="25"/>
        </w:rPr>
        <w:t xml:space="preserve"> бюджетных ассигнований</w:t>
      </w:r>
      <w:r w:rsidR="008B3268" w:rsidRPr="007A3960">
        <w:rPr>
          <w:rFonts w:ascii="Times New Roman" w:hAnsi="Times New Roman" w:cs="Times New Roman"/>
          <w:i/>
          <w:iCs/>
          <w:color w:val="000000"/>
          <w:spacing w:val="-4"/>
          <w:sz w:val="25"/>
          <w:szCs w:val="25"/>
        </w:rPr>
        <w:t xml:space="preserve"> Администрации города (отдел молодёжной политики)</w:t>
      </w:r>
      <w:r w:rsidR="001F0494" w:rsidRPr="007A3960">
        <w:rPr>
          <w:rFonts w:ascii="Times New Roman" w:hAnsi="Times New Roman" w:cs="Times New Roman"/>
          <w:i/>
          <w:iCs/>
          <w:color w:val="000000"/>
          <w:spacing w:val="-4"/>
          <w:sz w:val="25"/>
          <w:szCs w:val="25"/>
        </w:rPr>
        <w:t>, предусмотренных на реализацию подпрограммы</w:t>
      </w:r>
      <w:r w:rsidR="001F0494" w:rsidRPr="007A3960">
        <w:rPr>
          <w:rFonts w:ascii="Times New Roman" w:hAnsi="Times New Roman" w:cs="Times New Roman"/>
          <w:sz w:val="25"/>
          <w:szCs w:val="25"/>
        </w:rPr>
        <w:t xml:space="preserve"> </w:t>
      </w:r>
      <w:r w:rsidR="001F0494" w:rsidRPr="007A3960">
        <w:rPr>
          <w:rFonts w:ascii="Times New Roman" w:hAnsi="Times New Roman" w:cs="Times New Roman"/>
          <w:i/>
          <w:sz w:val="25"/>
          <w:szCs w:val="25"/>
        </w:rPr>
        <w:t xml:space="preserve">«Организация мероприятий по работе с детьми и молодёжью» </w:t>
      </w:r>
      <w:r w:rsidRPr="007A3960">
        <w:rPr>
          <w:rFonts w:ascii="Times New Roman" w:hAnsi="Times New Roman" w:cs="Times New Roman"/>
          <w:i/>
          <w:iCs/>
          <w:color w:val="000000"/>
          <w:spacing w:val="-4"/>
          <w:sz w:val="25"/>
          <w:szCs w:val="25"/>
        </w:rPr>
        <w:t>муниципальной программы «</w:t>
      </w:r>
      <w:r w:rsidRPr="007A3960">
        <w:rPr>
          <w:rFonts w:ascii="Times New Roman" w:hAnsi="Times New Roman" w:cs="Times New Roman"/>
          <w:i/>
          <w:sz w:val="25"/>
          <w:szCs w:val="25"/>
        </w:rPr>
        <w:t>Молодёжная политика Сургута на 2014-2030 годы</w:t>
      </w:r>
      <w:r w:rsidRPr="007A3960">
        <w:rPr>
          <w:rFonts w:ascii="Times New Roman" w:hAnsi="Times New Roman" w:cs="Times New Roman"/>
          <w:i/>
          <w:iCs/>
          <w:color w:val="000000"/>
          <w:spacing w:val="-4"/>
          <w:sz w:val="25"/>
          <w:szCs w:val="25"/>
        </w:rPr>
        <w:t>»</w:t>
      </w:r>
      <w:r w:rsidR="001F0494" w:rsidRPr="007A3960">
        <w:rPr>
          <w:rFonts w:ascii="Times New Roman" w:hAnsi="Times New Roman" w:cs="Times New Roman"/>
          <w:i/>
          <w:iCs/>
          <w:color w:val="000000"/>
          <w:spacing w:val="-4"/>
          <w:sz w:val="25"/>
          <w:szCs w:val="25"/>
        </w:rPr>
        <w:t xml:space="preserve"> в части расходов на оплату труда (и начислений на оплату труда) несовершеннолетних </w:t>
      </w:r>
      <w:r w:rsidR="00296011" w:rsidRPr="007A3960">
        <w:rPr>
          <w:rFonts w:ascii="Times New Roman" w:hAnsi="Times New Roman" w:cs="Times New Roman"/>
          <w:i/>
          <w:iCs/>
          <w:color w:val="000000"/>
          <w:spacing w:val="-4"/>
          <w:sz w:val="25"/>
          <w:szCs w:val="25"/>
        </w:rPr>
        <w:t xml:space="preserve">граждан </w:t>
      </w:r>
      <w:r w:rsidR="001F0494" w:rsidRPr="007A3960">
        <w:rPr>
          <w:rFonts w:ascii="Times New Roman" w:hAnsi="Times New Roman" w:cs="Times New Roman"/>
          <w:i/>
          <w:iCs/>
          <w:color w:val="000000"/>
          <w:spacing w:val="-4"/>
          <w:sz w:val="25"/>
          <w:szCs w:val="25"/>
        </w:rPr>
        <w:t>в возрасте от 14 до 18 лет</w:t>
      </w:r>
    </w:p>
    <w:p w:rsidR="007A3960" w:rsidRDefault="007A3960" w:rsidP="007A3960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pacing w:val="-4"/>
          <w:sz w:val="25"/>
          <w:szCs w:val="25"/>
        </w:rPr>
      </w:pPr>
    </w:p>
    <w:p w:rsidR="00F73A93" w:rsidRPr="007A3960" w:rsidRDefault="00B51B2B" w:rsidP="007A3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A3960">
        <w:rPr>
          <w:rFonts w:ascii="Times New Roman" w:hAnsi="Times New Roman" w:cs="Times New Roman"/>
          <w:sz w:val="25"/>
          <w:szCs w:val="25"/>
        </w:rPr>
        <w:t xml:space="preserve">В проекте бюджета </w:t>
      </w:r>
      <w:r w:rsidR="00D60E3B" w:rsidRPr="007A3960">
        <w:rPr>
          <w:rFonts w:ascii="Times New Roman" w:hAnsi="Times New Roman" w:cs="Times New Roman"/>
          <w:sz w:val="25"/>
          <w:szCs w:val="25"/>
        </w:rPr>
        <w:t xml:space="preserve">города </w:t>
      </w:r>
      <w:r w:rsidRPr="007A3960">
        <w:rPr>
          <w:rFonts w:ascii="Times New Roman" w:hAnsi="Times New Roman" w:cs="Times New Roman"/>
          <w:sz w:val="25"/>
          <w:szCs w:val="25"/>
        </w:rPr>
        <w:t xml:space="preserve">на 2019-2021 годы </w:t>
      </w:r>
      <w:r w:rsidR="00E91A4A" w:rsidRPr="007A3960">
        <w:rPr>
          <w:rFonts w:ascii="Times New Roman" w:hAnsi="Times New Roman" w:cs="Times New Roman"/>
          <w:sz w:val="25"/>
          <w:szCs w:val="25"/>
        </w:rPr>
        <w:t>предусмо</w:t>
      </w:r>
      <w:r w:rsidR="00F73A93" w:rsidRPr="007A3960">
        <w:rPr>
          <w:rFonts w:ascii="Times New Roman" w:hAnsi="Times New Roman" w:cs="Times New Roman"/>
          <w:sz w:val="25"/>
          <w:szCs w:val="25"/>
        </w:rPr>
        <w:t xml:space="preserve">трены средства местного бюджета в </w:t>
      </w:r>
      <w:r w:rsidR="00146E03" w:rsidRPr="007A3960">
        <w:rPr>
          <w:rFonts w:ascii="Times New Roman" w:hAnsi="Times New Roman" w:cs="Times New Roman"/>
          <w:sz w:val="25"/>
          <w:szCs w:val="25"/>
        </w:rPr>
        <w:t xml:space="preserve">общей сумме </w:t>
      </w:r>
      <w:r w:rsidR="004D5A20" w:rsidRPr="007A3960">
        <w:rPr>
          <w:rFonts w:ascii="Times New Roman" w:hAnsi="Times New Roman" w:cs="Times New Roman"/>
          <w:sz w:val="25"/>
          <w:szCs w:val="25"/>
        </w:rPr>
        <w:t xml:space="preserve">61 410 337,08 рублей, в том числе по </w:t>
      </w:r>
      <w:r w:rsidR="00F73A93" w:rsidRPr="007A3960">
        <w:rPr>
          <w:rFonts w:ascii="Times New Roman" w:hAnsi="Times New Roman" w:cs="Times New Roman"/>
          <w:sz w:val="25"/>
          <w:szCs w:val="25"/>
        </w:rPr>
        <w:t>20 470 112,36</w:t>
      </w:r>
      <w:r w:rsidR="00CF602C" w:rsidRPr="007A3960">
        <w:rPr>
          <w:rFonts w:ascii="Times New Roman" w:hAnsi="Times New Roman" w:cs="Times New Roman"/>
          <w:sz w:val="25"/>
          <w:szCs w:val="25"/>
        </w:rPr>
        <w:t xml:space="preserve"> </w:t>
      </w:r>
      <w:r w:rsidR="00F73A93" w:rsidRPr="007A3960">
        <w:rPr>
          <w:rFonts w:ascii="Times New Roman" w:hAnsi="Times New Roman" w:cs="Times New Roman"/>
          <w:sz w:val="25"/>
          <w:szCs w:val="25"/>
        </w:rPr>
        <w:t>рублей ежегодно</w:t>
      </w:r>
      <w:r w:rsidR="00511351" w:rsidRPr="007A3960">
        <w:rPr>
          <w:rFonts w:ascii="Times New Roman" w:hAnsi="Times New Roman" w:cs="Times New Roman"/>
          <w:sz w:val="25"/>
          <w:szCs w:val="25"/>
        </w:rPr>
        <w:t xml:space="preserve"> (КБК 040 0707 06.1.01.</w:t>
      </w:r>
      <w:r w:rsidR="00146E03" w:rsidRPr="007A3960">
        <w:rPr>
          <w:rFonts w:ascii="Times New Roman" w:hAnsi="Times New Roman" w:cs="Times New Roman"/>
          <w:sz w:val="25"/>
          <w:szCs w:val="25"/>
        </w:rPr>
        <w:t>61700 6</w:t>
      </w:r>
      <w:r w:rsidR="0073364D" w:rsidRPr="007A3960">
        <w:rPr>
          <w:rFonts w:ascii="Times New Roman" w:hAnsi="Times New Roman" w:cs="Times New Roman"/>
          <w:sz w:val="25"/>
          <w:szCs w:val="25"/>
        </w:rPr>
        <w:t>20</w:t>
      </w:r>
      <w:r w:rsidR="00146E03" w:rsidRPr="007A3960">
        <w:rPr>
          <w:rFonts w:ascii="Times New Roman" w:hAnsi="Times New Roman" w:cs="Times New Roman"/>
          <w:sz w:val="25"/>
          <w:szCs w:val="25"/>
        </w:rPr>
        <w:t>)</w:t>
      </w:r>
      <w:r w:rsidR="007B4A6F" w:rsidRPr="007A3960">
        <w:rPr>
          <w:rFonts w:ascii="Times New Roman" w:hAnsi="Times New Roman" w:cs="Times New Roman"/>
          <w:sz w:val="25"/>
          <w:szCs w:val="25"/>
        </w:rPr>
        <w:t xml:space="preserve"> с целью оплаты труда (и начислений на оплату труда) несовершеннолетних граждан в возрасте от 14 до 18 лет.</w:t>
      </w:r>
    </w:p>
    <w:p w:rsidR="00A62AC7" w:rsidRPr="007A3960" w:rsidRDefault="00A62AC7" w:rsidP="007A3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A3960">
        <w:rPr>
          <w:rFonts w:ascii="Times New Roman" w:hAnsi="Times New Roman" w:cs="Times New Roman"/>
          <w:sz w:val="25"/>
          <w:szCs w:val="25"/>
        </w:rPr>
        <w:t xml:space="preserve">Согласно расчётам, представленным в составе материалов к проекту бюджета, оплата труда несовершеннолетних граждан </w:t>
      </w:r>
      <w:r w:rsidR="00C1025D" w:rsidRPr="007A3960">
        <w:rPr>
          <w:rFonts w:ascii="Times New Roman" w:hAnsi="Times New Roman" w:cs="Times New Roman"/>
          <w:sz w:val="25"/>
          <w:szCs w:val="25"/>
        </w:rPr>
        <w:t>предусмотрена</w:t>
      </w:r>
      <w:r w:rsidRPr="007A3960">
        <w:rPr>
          <w:rFonts w:ascii="Times New Roman" w:hAnsi="Times New Roman" w:cs="Times New Roman"/>
          <w:sz w:val="25"/>
          <w:szCs w:val="25"/>
        </w:rPr>
        <w:t xml:space="preserve"> МАУ</w:t>
      </w:r>
      <w:r w:rsidR="00C1025D" w:rsidRPr="007A3960">
        <w:rPr>
          <w:rFonts w:ascii="Times New Roman" w:hAnsi="Times New Roman" w:cs="Times New Roman"/>
          <w:sz w:val="25"/>
          <w:szCs w:val="25"/>
        </w:rPr>
        <w:t xml:space="preserve"> </w:t>
      </w:r>
      <w:r w:rsidRPr="007A3960">
        <w:rPr>
          <w:rFonts w:ascii="Times New Roman" w:hAnsi="Times New Roman" w:cs="Times New Roman"/>
          <w:sz w:val="25"/>
          <w:szCs w:val="25"/>
        </w:rPr>
        <w:t xml:space="preserve">«Наше время» в рамках </w:t>
      </w:r>
      <w:r w:rsidR="00355208" w:rsidRPr="007A3960">
        <w:rPr>
          <w:rFonts w:ascii="Times New Roman" w:hAnsi="Times New Roman" w:cs="Times New Roman"/>
          <w:sz w:val="25"/>
          <w:szCs w:val="25"/>
        </w:rPr>
        <w:t xml:space="preserve">расходов на временное трудоустройство молодёжи по </w:t>
      </w:r>
      <w:r w:rsidRPr="007A3960">
        <w:rPr>
          <w:rFonts w:ascii="Times New Roman" w:hAnsi="Times New Roman" w:cs="Times New Roman"/>
          <w:sz w:val="25"/>
          <w:szCs w:val="25"/>
        </w:rPr>
        <w:t>муниципальной работ</w:t>
      </w:r>
      <w:r w:rsidR="00355208" w:rsidRPr="007A3960">
        <w:rPr>
          <w:rFonts w:ascii="Times New Roman" w:hAnsi="Times New Roman" w:cs="Times New Roman"/>
          <w:sz w:val="25"/>
          <w:szCs w:val="25"/>
        </w:rPr>
        <w:t>е</w:t>
      </w:r>
      <w:r w:rsidRPr="007A3960">
        <w:rPr>
          <w:rFonts w:ascii="Times New Roman" w:hAnsi="Times New Roman" w:cs="Times New Roman"/>
          <w:sz w:val="25"/>
          <w:szCs w:val="25"/>
        </w:rPr>
        <w:t xml:space="preserve"> «Организация мероприятий в сфере молодёжной политики, направленных на формирование системы развития талантливой и инициативной молодёжи, создание условий для самореализации подростков и молодёжи, развитие творческого, профессионального, интеллектуального потенциалов подростков и молодёжи»</w:t>
      </w:r>
      <w:r w:rsidR="00CC29C4" w:rsidRPr="007A3960">
        <w:rPr>
          <w:rFonts w:ascii="Times New Roman" w:hAnsi="Times New Roman" w:cs="Times New Roman"/>
          <w:sz w:val="25"/>
          <w:szCs w:val="25"/>
        </w:rPr>
        <w:t xml:space="preserve">, </w:t>
      </w:r>
      <w:r w:rsidR="00C1025D" w:rsidRPr="007A3960">
        <w:rPr>
          <w:rFonts w:ascii="Times New Roman" w:hAnsi="Times New Roman" w:cs="Times New Roman"/>
          <w:sz w:val="25"/>
          <w:szCs w:val="25"/>
        </w:rPr>
        <w:t>содержащейся</w:t>
      </w:r>
      <w:r w:rsidR="00CC29C4" w:rsidRPr="007A3960">
        <w:rPr>
          <w:rFonts w:ascii="Times New Roman" w:hAnsi="Times New Roman" w:cs="Times New Roman"/>
          <w:sz w:val="25"/>
          <w:szCs w:val="25"/>
        </w:rPr>
        <w:t xml:space="preserve"> </w:t>
      </w:r>
      <w:r w:rsidR="00CC29C4" w:rsidRPr="007A3960">
        <w:rPr>
          <w:rFonts w:ascii="Times New Roman" w:hAnsi="Times New Roman" w:cs="Times New Roman"/>
          <w:color w:val="000000"/>
          <w:sz w:val="25"/>
          <w:szCs w:val="25"/>
        </w:rPr>
        <w:t>в региональном перечне (классификаторе) государ</w:t>
      </w:r>
      <w:r w:rsidR="00D766E1" w:rsidRPr="007A3960">
        <w:rPr>
          <w:rFonts w:ascii="Times New Roman" w:hAnsi="Times New Roman" w:cs="Times New Roman"/>
          <w:color w:val="000000"/>
          <w:sz w:val="25"/>
          <w:szCs w:val="25"/>
        </w:rPr>
        <w:t xml:space="preserve">ственных (муниципальных) услуг </w:t>
      </w:r>
      <w:r w:rsidR="00CC29C4" w:rsidRPr="007A3960">
        <w:rPr>
          <w:rFonts w:ascii="Times New Roman" w:hAnsi="Times New Roman" w:cs="Times New Roman"/>
          <w:color w:val="000000"/>
          <w:sz w:val="25"/>
          <w:szCs w:val="25"/>
        </w:rPr>
        <w:t>Ханты-Мансийского автономного округа-Югры</w:t>
      </w:r>
      <w:r w:rsidR="00D766E1" w:rsidRPr="007A3960">
        <w:rPr>
          <w:rStyle w:val="a7"/>
          <w:rFonts w:ascii="Times New Roman" w:hAnsi="Times New Roman" w:cs="Times New Roman"/>
          <w:color w:val="000000"/>
          <w:sz w:val="25"/>
          <w:szCs w:val="25"/>
        </w:rPr>
        <w:footnoteReference w:id="1"/>
      </w:r>
      <w:r w:rsidRPr="007A3960">
        <w:rPr>
          <w:rFonts w:ascii="Times New Roman" w:hAnsi="Times New Roman" w:cs="Times New Roman"/>
          <w:sz w:val="25"/>
          <w:szCs w:val="25"/>
        </w:rPr>
        <w:t>.</w:t>
      </w:r>
    </w:p>
    <w:p w:rsidR="00355208" w:rsidRPr="007A3960" w:rsidRDefault="00355208" w:rsidP="003552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7A3960">
        <w:rPr>
          <w:rFonts w:ascii="Times New Roman" w:hAnsi="Times New Roman" w:cs="Times New Roman"/>
          <w:sz w:val="25"/>
          <w:szCs w:val="25"/>
        </w:rPr>
        <w:t xml:space="preserve">В соответствии с п. 34 ст. 16 </w:t>
      </w:r>
      <w:r w:rsidRPr="007A3960">
        <w:rPr>
          <w:rFonts w:ascii="Times New Roman" w:hAnsi="Times New Roman" w:cs="Times New Roman"/>
          <w:color w:val="000000"/>
          <w:sz w:val="25"/>
          <w:szCs w:val="25"/>
        </w:rPr>
        <w:t>Федерального закона от 06.10.2003 № 131-ФЗ «Об общих принципах организации местного самоуправления в Российской Федерации» (далее – Закон № 131-ФЗ), п. 34 ст. 7 Устава города Сургута (</w:t>
      </w:r>
      <w:r w:rsidRPr="007A3960">
        <w:rPr>
          <w:rFonts w:ascii="Times New Roman" w:hAnsi="Times New Roman" w:cs="Times New Roman"/>
          <w:spacing w:val="-2"/>
          <w:sz w:val="25"/>
          <w:szCs w:val="25"/>
        </w:rPr>
        <w:t xml:space="preserve">утверждён </w:t>
      </w:r>
      <w:r w:rsidRPr="007A3960">
        <w:rPr>
          <w:rFonts w:ascii="Times New Roman" w:eastAsiaTheme="majorEastAsia" w:hAnsi="Times New Roman" w:cs="Times New Roman"/>
          <w:spacing w:val="-2"/>
          <w:sz w:val="25"/>
          <w:szCs w:val="25"/>
        </w:rPr>
        <w:t>решением</w:t>
      </w:r>
      <w:r w:rsidRPr="007A3960">
        <w:rPr>
          <w:rFonts w:ascii="Times New Roman" w:hAnsi="Times New Roman" w:cs="Times New Roman"/>
          <w:spacing w:val="-2"/>
          <w:sz w:val="25"/>
          <w:szCs w:val="25"/>
        </w:rPr>
        <w:t xml:space="preserve"> Сургутской городской Думы от 18.02.2005 № 425-III ГД</w:t>
      </w:r>
      <w:r w:rsidRPr="007A3960">
        <w:rPr>
          <w:rFonts w:ascii="Times New Roman" w:hAnsi="Times New Roman" w:cs="Times New Roman"/>
          <w:color w:val="000000"/>
          <w:sz w:val="25"/>
          <w:szCs w:val="25"/>
        </w:rPr>
        <w:t xml:space="preserve">) к вопросам местного значения городского округа в сфере молодёжной политики относятся </w:t>
      </w:r>
      <w:r w:rsidR="00B20434" w:rsidRPr="007A3960">
        <w:rPr>
          <w:rFonts w:ascii="Times New Roman" w:hAnsi="Times New Roman" w:cs="Times New Roman"/>
          <w:color w:val="000000"/>
          <w:sz w:val="25"/>
          <w:szCs w:val="25"/>
        </w:rPr>
        <w:t>«</w:t>
      </w:r>
      <w:r w:rsidRPr="007A3960">
        <w:rPr>
          <w:rFonts w:ascii="Times New Roman" w:hAnsi="Times New Roman" w:cs="Times New Roman"/>
          <w:color w:val="000000"/>
          <w:sz w:val="25"/>
          <w:szCs w:val="25"/>
        </w:rPr>
        <w:t>организация и осуществление мероприятий по работе с детьми и молодёжью в городском округе</w:t>
      </w:r>
      <w:r w:rsidR="00B20434" w:rsidRPr="007A3960">
        <w:rPr>
          <w:rFonts w:ascii="Times New Roman" w:hAnsi="Times New Roman" w:cs="Times New Roman"/>
          <w:color w:val="000000"/>
          <w:sz w:val="25"/>
          <w:szCs w:val="25"/>
        </w:rPr>
        <w:t>»</w:t>
      </w:r>
      <w:r w:rsidRPr="007A3960">
        <w:rPr>
          <w:rFonts w:ascii="Times New Roman" w:hAnsi="Times New Roman" w:cs="Times New Roman"/>
          <w:color w:val="000000"/>
          <w:sz w:val="25"/>
          <w:szCs w:val="25"/>
        </w:rPr>
        <w:t>.</w:t>
      </w:r>
    </w:p>
    <w:p w:rsidR="0059229A" w:rsidRPr="007A3960" w:rsidRDefault="0059229A" w:rsidP="005922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7A3960">
        <w:rPr>
          <w:rFonts w:ascii="Times New Roman" w:hAnsi="Times New Roman" w:cs="Times New Roman"/>
          <w:color w:val="000000"/>
          <w:sz w:val="25"/>
          <w:szCs w:val="25"/>
        </w:rPr>
        <w:t>Распоряжением Правительства РФ от 29.11.2014 № 2403-р утверждены «</w:t>
      </w:r>
      <w:r w:rsidRPr="007A3960">
        <w:rPr>
          <w:rStyle w:val="a3"/>
          <w:rFonts w:ascii="Times New Roman" w:hAnsi="Times New Roman" w:cs="Times New Roman"/>
          <w:i w:val="0"/>
          <w:color w:val="000000"/>
          <w:sz w:val="25"/>
          <w:szCs w:val="25"/>
        </w:rPr>
        <w:t>Основы</w:t>
      </w:r>
      <w:r w:rsidRPr="007A3960">
        <w:rPr>
          <w:rStyle w:val="a3"/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Pr="007A3960">
        <w:rPr>
          <w:rFonts w:ascii="Times New Roman" w:hAnsi="Times New Roman" w:cs="Times New Roman"/>
          <w:color w:val="000000"/>
          <w:sz w:val="25"/>
          <w:szCs w:val="25"/>
        </w:rPr>
        <w:t xml:space="preserve">государственной </w:t>
      </w:r>
      <w:r w:rsidRPr="007A3960">
        <w:rPr>
          <w:rStyle w:val="a3"/>
          <w:rFonts w:ascii="Times New Roman" w:hAnsi="Times New Roman" w:cs="Times New Roman"/>
          <w:i w:val="0"/>
          <w:color w:val="000000"/>
          <w:sz w:val="25"/>
          <w:szCs w:val="25"/>
        </w:rPr>
        <w:t>молодёжной</w:t>
      </w:r>
      <w:r w:rsidRPr="007A3960">
        <w:rPr>
          <w:rFonts w:ascii="Times New Roman" w:hAnsi="Times New Roman" w:cs="Times New Roman"/>
          <w:i/>
          <w:color w:val="000000"/>
          <w:sz w:val="25"/>
          <w:szCs w:val="25"/>
        </w:rPr>
        <w:t xml:space="preserve"> </w:t>
      </w:r>
      <w:r w:rsidRPr="007A3960">
        <w:rPr>
          <w:rStyle w:val="a3"/>
          <w:rFonts w:ascii="Times New Roman" w:hAnsi="Times New Roman" w:cs="Times New Roman"/>
          <w:i w:val="0"/>
          <w:color w:val="000000"/>
          <w:sz w:val="25"/>
          <w:szCs w:val="25"/>
        </w:rPr>
        <w:t>политики</w:t>
      </w:r>
      <w:r w:rsidRPr="007A3960">
        <w:rPr>
          <w:rFonts w:ascii="Times New Roman" w:hAnsi="Times New Roman" w:cs="Times New Roman"/>
          <w:color w:val="000000"/>
          <w:sz w:val="25"/>
          <w:szCs w:val="25"/>
        </w:rPr>
        <w:t xml:space="preserve"> Российской Федерации на период до 2025 года» (далее – Основы молодёжной политики), которые определяет систему принципов, приоритетных задач и механизмов, обеспечивающих реализацию государственной молодёжной политики в Российской Федерации.</w:t>
      </w:r>
    </w:p>
    <w:p w:rsidR="00FB2160" w:rsidRPr="007A3960" w:rsidRDefault="0075053F" w:rsidP="007F14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A3960">
        <w:rPr>
          <w:rFonts w:ascii="Times New Roman" w:hAnsi="Times New Roman" w:cs="Times New Roman"/>
          <w:sz w:val="25"/>
          <w:szCs w:val="25"/>
        </w:rPr>
        <w:t xml:space="preserve">Реализация государственной молодёжной политики в ХМАО-Югре осуществляется </w:t>
      </w:r>
      <w:r w:rsidR="00D766E1" w:rsidRPr="007A3960">
        <w:rPr>
          <w:rFonts w:ascii="Times New Roman" w:hAnsi="Times New Roman" w:cs="Times New Roman"/>
          <w:sz w:val="25"/>
          <w:szCs w:val="25"/>
        </w:rPr>
        <w:t>на основании</w:t>
      </w:r>
      <w:r w:rsidRPr="007A3960">
        <w:rPr>
          <w:rFonts w:ascii="Times New Roman" w:hAnsi="Times New Roman" w:cs="Times New Roman"/>
          <w:sz w:val="25"/>
          <w:szCs w:val="25"/>
        </w:rPr>
        <w:t xml:space="preserve"> Закон</w:t>
      </w:r>
      <w:r w:rsidR="00D766E1" w:rsidRPr="007A3960">
        <w:rPr>
          <w:rFonts w:ascii="Times New Roman" w:hAnsi="Times New Roman" w:cs="Times New Roman"/>
          <w:sz w:val="25"/>
          <w:szCs w:val="25"/>
        </w:rPr>
        <w:t>а</w:t>
      </w:r>
      <w:r w:rsidRPr="007A3960">
        <w:rPr>
          <w:rFonts w:ascii="Times New Roman" w:hAnsi="Times New Roman" w:cs="Times New Roman"/>
          <w:sz w:val="25"/>
          <w:szCs w:val="25"/>
        </w:rPr>
        <w:t xml:space="preserve"> № 27-оз</w:t>
      </w:r>
      <w:r w:rsidR="007F1453" w:rsidRPr="007A3960">
        <w:rPr>
          <w:rStyle w:val="a7"/>
          <w:rFonts w:ascii="Times New Roman" w:hAnsi="Times New Roman" w:cs="Times New Roman"/>
          <w:sz w:val="25"/>
          <w:szCs w:val="25"/>
        </w:rPr>
        <w:footnoteReference w:id="2"/>
      </w:r>
      <w:r w:rsidRPr="007A3960">
        <w:rPr>
          <w:rFonts w:ascii="Times New Roman" w:hAnsi="Times New Roman" w:cs="Times New Roman"/>
          <w:sz w:val="25"/>
          <w:szCs w:val="25"/>
        </w:rPr>
        <w:t xml:space="preserve">, </w:t>
      </w:r>
      <w:r w:rsidR="007F1453" w:rsidRPr="007A3960">
        <w:rPr>
          <w:rFonts w:ascii="Times New Roman" w:hAnsi="Times New Roman" w:cs="Times New Roman"/>
          <w:sz w:val="25"/>
          <w:szCs w:val="25"/>
        </w:rPr>
        <w:t>согласно</w:t>
      </w:r>
      <w:r w:rsidRPr="007A3960">
        <w:rPr>
          <w:rFonts w:ascii="Times New Roman" w:hAnsi="Times New Roman" w:cs="Times New Roman"/>
          <w:sz w:val="25"/>
          <w:szCs w:val="25"/>
        </w:rPr>
        <w:t xml:space="preserve"> ст. 6</w:t>
      </w:r>
      <w:r w:rsidR="00FB2160" w:rsidRPr="007A3960">
        <w:rPr>
          <w:rFonts w:ascii="Times New Roman" w:hAnsi="Times New Roman" w:cs="Times New Roman"/>
          <w:sz w:val="25"/>
          <w:szCs w:val="25"/>
        </w:rPr>
        <w:t xml:space="preserve"> и ст. 7</w:t>
      </w:r>
      <w:r w:rsidRPr="007A3960">
        <w:rPr>
          <w:rFonts w:ascii="Times New Roman" w:hAnsi="Times New Roman" w:cs="Times New Roman"/>
          <w:sz w:val="25"/>
          <w:szCs w:val="25"/>
        </w:rPr>
        <w:t xml:space="preserve"> которого </w:t>
      </w:r>
      <w:r w:rsidR="007F1453" w:rsidRPr="007A3960">
        <w:rPr>
          <w:rFonts w:ascii="Times New Roman" w:hAnsi="Times New Roman" w:cs="Times New Roman"/>
          <w:sz w:val="25"/>
          <w:szCs w:val="25"/>
        </w:rPr>
        <w:t>органы государственной власти Ханты-Мансийского автономного округа-Югры осуществляют поддержку молодёжи в сфере труда и занятости посредством</w:t>
      </w:r>
      <w:r w:rsidR="00FB2160" w:rsidRPr="007A3960">
        <w:rPr>
          <w:rFonts w:ascii="Times New Roman" w:hAnsi="Times New Roman" w:cs="Times New Roman"/>
          <w:sz w:val="25"/>
          <w:szCs w:val="25"/>
        </w:rPr>
        <w:t>:</w:t>
      </w:r>
    </w:p>
    <w:p w:rsidR="00FB2160" w:rsidRPr="007A3960" w:rsidRDefault="00FB2160" w:rsidP="00FB216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5"/>
          <w:szCs w:val="25"/>
        </w:rPr>
      </w:pPr>
      <w:r w:rsidRPr="007A3960">
        <w:rPr>
          <w:color w:val="000000"/>
          <w:sz w:val="25"/>
          <w:szCs w:val="25"/>
        </w:rPr>
        <w:t>- разработки, утверждения и реализации программ содействия временному трудоустройству молодёжи;</w:t>
      </w:r>
    </w:p>
    <w:p w:rsidR="00FB2160" w:rsidRPr="007A3960" w:rsidRDefault="00FB2160" w:rsidP="00FB216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5"/>
          <w:szCs w:val="25"/>
        </w:rPr>
      </w:pPr>
      <w:r w:rsidRPr="007A3960">
        <w:rPr>
          <w:color w:val="000000"/>
          <w:sz w:val="25"/>
          <w:szCs w:val="25"/>
        </w:rPr>
        <w:t>- содействия в социально-трудовой адаптации молодых граждан, находящихся в трудной жизненной ситуации;</w:t>
      </w:r>
    </w:p>
    <w:p w:rsidR="0075053F" w:rsidRPr="007A3960" w:rsidRDefault="00FB2160" w:rsidP="00FB216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5"/>
          <w:szCs w:val="25"/>
        </w:rPr>
      </w:pPr>
      <w:r w:rsidRPr="007A3960">
        <w:rPr>
          <w:color w:val="000000"/>
          <w:sz w:val="25"/>
          <w:szCs w:val="25"/>
        </w:rPr>
        <w:t xml:space="preserve">- содействия в организации и проведении стажировок, студенческих практик и </w:t>
      </w:r>
      <w:r w:rsidR="00342D6A" w:rsidRPr="007A3960">
        <w:rPr>
          <w:color w:val="000000"/>
          <w:sz w:val="25"/>
          <w:szCs w:val="25"/>
        </w:rPr>
        <w:t>иных мероприятий с целью трудоустройства,</w:t>
      </w:r>
      <w:r w:rsidRPr="007A3960">
        <w:rPr>
          <w:color w:val="000000"/>
          <w:sz w:val="25"/>
          <w:szCs w:val="25"/>
        </w:rPr>
        <w:t xml:space="preserve"> и профессиональной адаптации молодых граждан, обучающихся в профессиональных образовательных организациях, находящихся на территории автономного округа.</w:t>
      </w:r>
    </w:p>
    <w:p w:rsidR="00D459A2" w:rsidRPr="007A3960" w:rsidRDefault="00D459A2" w:rsidP="00D459A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5"/>
          <w:szCs w:val="25"/>
        </w:rPr>
      </w:pPr>
      <w:r w:rsidRPr="007A3960">
        <w:rPr>
          <w:sz w:val="25"/>
          <w:szCs w:val="25"/>
        </w:rPr>
        <w:lastRenderedPageBreak/>
        <w:t>Возможность участия органов местного самоуправления в реализации государственной молодёжной политики в ХМАО–Югре предусмотрена</w:t>
      </w:r>
      <w:r w:rsidR="0042202C" w:rsidRPr="007A3960">
        <w:rPr>
          <w:sz w:val="25"/>
          <w:szCs w:val="25"/>
        </w:rPr>
        <w:t xml:space="preserve"> в</w:t>
      </w:r>
      <w:r w:rsidRPr="007A3960">
        <w:rPr>
          <w:sz w:val="25"/>
          <w:szCs w:val="25"/>
        </w:rPr>
        <w:t xml:space="preserve"> ст. 19 Закона № 27-оз, согласно которой «в</w:t>
      </w:r>
      <w:r w:rsidRPr="007A3960">
        <w:rPr>
          <w:color w:val="000000"/>
          <w:sz w:val="25"/>
          <w:szCs w:val="25"/>
        </w:rPr>
        <w:t xml:space="preserve"> целях реализации государственной молодёжной политики органы местного самоуправления в соответствии с федеральным законодательством, законодательством автономного округа в пределах своих полномочий могут самостоятельно», в том числе, «осуществлять деятельность по содействию молодёжи в профессиональном становлении посредством:</w:t>
      </w:r>
    </w:p>
    <w:p w:rsidR="00D459A2" w:rsidRPr="007A3960" w:rsidRDefault="00D459A2" w:rsidP="00D459A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5"/>
          <w:szCs w:val="25"/>
        </w:rPr>
      </w:pPr>
      <w:r w:rsidRPr="007A3960">
        <w:rPr>
          <w:color w:val="000000"/>
          <w:sz w:val="25"/>
          <w:szCs w:val="25"/>
        </w:rPr>
        <w:t>- организации временных рабочих мест для молодёжи;</w:t>
      </w:r>
    </w:p>
    <w:p w:rsidR="00D459A2" w:rsidRPr="007A3960" w:rsidRDefault="00D459A2" w:rsidP="00D459A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5"/>
          <w:szCs w:val="25"/>
        </w:rPr>
      </w:pPr>
      <w:r w:rsidRPr="007A3960">
        <w:rPr>
          <w:color w:val="000000"/>
          <w:sz w:val="25"/>
          <w:szCs w:val="25"/>
        </w:rPr>
        <w:t>- создания условий для трудоустройства молодых граждан, находящихся в трудной жизненной ситуации».</w:t>
      </w:r>
    </w:p>
    <w:p w:rsidR="007E1F07" w:rsidRPr="007A3960" w:rsidRDefault="007E1F07" w:rsidP="00FB40E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5"/>
          <w:szCs w:val="25"/>
        </w:rPr>
      </w:pPr>
      <w:r w:rsidRPr="007A3960">
        <w:rPr>
          <w:color w:val="000000"/>
          <w:sz w:val="25"/>
          <w:szCs w:val="25"/>
        </w:rPr>
        <w:t>Основы занятости населения в Российской Федерации закреплены в Законе от 19.04.1991 № 1032-1</w:t>
      </w:r>
      <w:r w:rsidRPr="007A3960">
        <w:rPr>
          <w:rStyle w:val="a7"/>
          <w:color w:val="000000"/>
          <w:sz w:val="25"/>
          <w:szCs w:val="25"/>
        </w:rPr>
        <w:footnoteReference w:id="3"/>
      </w:r>
      <w:r w:rsidRPr="007A3960">
        <w:rPr>
          <w:color w:val="000000"/>
          <w:sz w:val="25"/>
          <w:szCs w:val="25"/>
        </w:rPr>
        <w:t xml:space="preserve">, согласно </w:t>
      </w:r>
      <w:r w:rsidR="00FB40EB" w:rsidRPr="007A3960">
        <w:rPr>
          <w:sz w:val="25"/>
          <w:szCs w:val="25"/>
        </w:rPr>
        <w:t xml:space="preserve">ч. 1 ст. 7.2 </w:t>
      </w:r>
      <w:r w:rsidR="00103438" w:rsidRPr="007A3960">
        <w:rPr>
          <w:sz w:val="25"/>
          <w:szCs w:val="25"/>
        </w:rPr>
        <w:t>которого</w:t>
      </w:r>
      <w:r w:rsidR="00D766E1" w:rsidRPr="007A3960">
        <w:rPr>
          <w:sz w:val="25"/>
          <w:szCs w:val="25"/>
        </w:rPr>
        <w:t xml:space="preserve"> </w:t>
      </w:r>
      <w:r w:rsidR="00FB40EB" w:rsidRPr="007A3960">
        <w:rPr>
          <w:sz w:val="25"/>
          <w:szCs w:val="25"/>
        </w:rPr>
        <w:t>о</w:t>
      </w:r>
      <w:r w:rsidRPr="007A3960">
        <w:rPr>
          <w:color w:val="000000"/>
          <w:sz w:val="25"/>
          <w:szCs w:val="25"/>
        </w:rPr>
        <w:t>рганы местного самоуправления вправе участвовать в организации и финансировании:</w:t>
      </w:r>
    </w:p>
    <w:p w:rsidR="007E1F07" w:rsidRPr="007A3960" w:rsidRDefault="00FB40EB" w:rsidP="007E1F0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5"/>
          <w:szCs w:val="25"/>
        </w:rPr>
      </w:pPr>
      <w:r w:rsidRPr="007A3960">
        <w:rPr>
          <w:color w:val="000000"/>
          <w:sz w:val="25"/>
          <w:szCs w:val="25"/>
        </w:rPr>
        <w:t>- </w:t>
      </w:r>
      <w:r w:rsidR="007E1F07" w:rsidRPr="007A3960">
        <w:rPr>
          <w:color w:val="000000"/>
          <w:sz w:val="25"/>
          <w:szCs w:val="25"/>
        </w:rPr>
        <w:t>проведения оплачиваемых общественных работ;</w:t>
      </w:r>
    </w:p>
    <w:p w:rsidR="007E1F07" w:rsidRPr="007A3960" w:rsidRDefault="00FB40EB" w:rsidP="007E1F0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5"/>
          <w:szCs w:val="25"/>
        </w:rPr>
      </w:pPr>
      <w:r w:rsidRPr="007A3960">
        <w:rPr>
          <w:color w:val="000000"/>
          <w:sz w:val="25"/>
          <w:szCs w:val="25"/>
        </w:rPr>
        <w:t>- </w:t>
      </w:r>
      <w:r w:rsidR="007E1F07" w:rsidRPr="007A3960">
        <w:rPr>
          <w:color w:val="000000"/>
          <w:sz w:val="25"/>
          <w:szCs w:val="25"/>
        </w:rPr>
        <w:t>временного трудоустройства несовершеннолетних в возрасте от</w:t>
      </w:r>
      <w:r w:rsidR="007F1453" w:rsidRPr="007A3960">
        <w:rPr>
          <w:color w:val="000000"/>
          <w:sz w:val="25"/>
          <w:szCs w:val="25"/>
        </w:rPr>
        <w:t xml:space="preserve"> 14 до 18 лет в свободное от учё</w:t>
      </w:r>
      <w:r w:rsidR="007E1F07" w:rsidRPr="007A3960">
        <w:rPr>
          <w:color w:val="000000"/>
          <w:sz w:val="25"/>
          <w:szCs w:val="25"/>
        </w:rPr>
        <w:t>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впервые;</w:t>
      </w:r>
    </w:p>
    <w:p w:rsidR="007E1F07" w:rsidRPr="007A3960" w:rsidRDefault="00FB40EB" w:rsidP="007E1F0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5"/>
          <w:szCs w:val="25"/>
        </w:rPr>
      </w:pPr>
      <w:r w:rsidRPr="007A3960">
        <w:rPr>
          <w:color w:val="000000"/>
          <w:sz w:val="25"/>
          <w:szCs w:val="25"/>
        </w:rPr>
        <w:t>- </w:t>
      </w:r>
      <w:r w:rsidR="007E1F07" w:rsidRPr="007A3960">
        <w:rPr>
          <w:color w:val="000000"/>
          <w:sz w:val="25"/>
          <w:szCs w:val="25"/>
        </w:rPr>
        <w:t>ярмарок вакансий и учебных рабочих мест.</w:t>
      </w:r>
    </w:p>
    <w:p w:rsidR="00D766E1" w:rsidRPr="007A3960" w:rsidRDefault="00B20434" w:rsidP="002F25C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5"/>
          <w:szCs w:val="25"/>
        </w:rPr>
      </w:pPr>
      <w:r w:rsidRPr="007A3960">
        <w:rPr>
          <w:color w:val="000000"/>
          <w:sz w:val="25"/>
          <w:szCs w:val="25"/>
        </w:rPr>
        <w:t>Следовательно</w:t>
      </w:r>
      <w:r w:rsidR="00D766E1" w:rsidRPr="007A3960">
        <w:rPr>
          <w:color w:val="000000"/>
          <w:sz w:val="25"/>
          <w:szCs w:val="25"/>
        </w:rPr>
        <w:t xml:space="preserve">, </w:t>
      </w:r>
      <w:r w:rsidR="00355208" w:rsidRPr="007A3960">
        <w:rPr>
          <w:color w:val="000000"/>
          <w:sz w:val="25"/>
          <w:szCs w:val="25"/>
        </w:rPr>
        <w:t>временное трудоустройство</w:t>
      </w:r>
      <w:r w:rsidR="002F25C8" w:rsidRPr="007A3960">
        <w:rPr>
          <w:color w:val="000000"/>
          <w:sz w:val="25"/>
          <w:szCs w:val="25"/>
        </w:rPr>
        <w:t xml:space="preserve"> несовершеннолетних в возрасте от 14 до 18 лет</w:t>
      </w:r>
      <w:r w:rsidR="00363BB3" w:rsidRPr="007A3960">
        <w:rPr>
          <w:color w:val="000000"/>
          <w:sz w:val="25"/>
          <w:szCs w:val="25"/>
        </w:rPr>
        <w:t xml:space="preserve"> (в том числе организация временных рабочих мест для молодёжи и создание условий для трудоустройства молодых граждан, находящихся в трудной жизненной ситуации) </w:t>
      </w:r>
      <w:r w:rsidR="007F1453" w:rsidRPr="007A3960">
        <w:rPr>
          <w:color w:val="000000"/>
          <w:sz w:val="25"/>
          <w:szCs w:val="25"/>
        </w:rPr>
        <w:t>является правом</w:t>
      </w:r>
      <w:r w:rsidR="003E7DD2" w:rsidRPr="007A3960">
        <w:rPr>
          <w:color w:val="000000"/>
          <w:sz w:val="25"/>
          <w:szCs w:val="25"/>
        </w:rPr>
        <w:t>, а не обязанностью</w:t>
      </w:r>
      <w:r w:rsidR="00EB4084" w:rsidRPr="007A3960">
        <w:rPr>
          <w:color w:val="000000"/>
          <w:sz w:val="25"/>
          <w:szCs w:val="25"/>
        </w:rPr>
        <w:t xml:space="preserve"> </w:t>
      </w:r>
      <w:r w:rsidR="00EB4084" w:rsidRPr="007A3960">
        <w:rPr>
          <w:sz w:val="25"/>
          <w:szCs w:val="25"/>
        </w:rPr>
        <w:t>о</w:t>
      </w:r>
      <w:r w:rsidR="00EB4084" w:rsidRPr="007A3960">
        <w:rPr>
          <w:color w:val="000000"/>
          <w:sz w:val="25"/>
          <w:szCs w:val="25"/>
        </w:rPr>
        <w:t>рганов местного самоуправления.</w:t>
      </w:r>
    </w:p>
    <w:p w:rsidR="00FB40EB" w:rsidRPr="007A3960" w:rsidRDefault="00FB40EB" w:rsidP="00FB40E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5"/>
          <w:szCs w:val="25"/>
        </w:rPr>
      </w:pPr>
      <w:r w:rsidRPr="007A3960">
        <w:rPr>
          <w:sz w:val="25"/>
          <w:szCs w:val="25"/>
        </w:rPr>
        <w:t>Согласно ч. 4.1 ст. 20 Закона № 131-ФЗ, ст. 7.1 Устава города органы местного самоуправления вправе решать вопросы, не отнесённые к вопросам местного значения городского округа, а также участвовать в осуществлении государственных полномочий, не переданных им в соответствии со ст. 19 Закона № 131-ФЗ, в случае принятия представительным органом муниципального образования решения о реализации права на участие в осуществлении указанных полномочий.</w:t>
      </w:r>
    </w:p>
    <w:p w:rsidR="00B23A43" w:rsidRPr="007A3960" w:rsidRDefault="003E7DD2" w:rsidP="00B23A43">
      <w:pPr>
        <w:pStyle w:val="ConsPlusNormal"/>
        <w:shd w:val="clear" w:color="auto" w:fill="FFFFFF"/>
        <w:ind w:firstLine="709"/>
        <w:jc w:val="both"/>
        <w:rPr>
          <w:sz w:val="25"/>
          <w:szCs w:val="25"/>
        </w:rPr>
      </w:pPr>
      <w:r w:rsidRPr="007A3960">
        <w:rPr>
          <w:sz w:val="25"/>
          <w:szCs w:val="25"/>
        </w:rPr>
        <w:t xml:space="preserve">Решение Думы </w:t>
      </w:r>
      <w:r w:rsidR="00B23A43" w:rsidRPr="007A3960">
        <w:rPr>
          <w:sz w:val="25"/>
          <w:szCs w:val="25"/>
        </w:rPr>
        <w:t>города Сург</w:t>
      </w:r>
      <w:bookmarkStart w:id="0" w:name="_GoBack"/>
      <w:bookmarkEnd w:id="0"/>
      <w:r w:rsidR="00B23A43" w:rsidRPr="007A3960">
        <w:rPr>
          <w:sz w:val="25"/>
          <w:szCs w:val="25"/>
        </w:rPr>
        <w:t xml:space="preserve">ута </w:t>
      </w:r>
      <w:r w:rsidRPr="007A3960">
        <w:rPr>
          <w:sz w:val="25"/>
          <w:szCs w:val="25"/>
        </w:rPr>
        <w:t xml:space="preserve">о реализации </w:t>
      </w:r>
      <w:r w:rsidR="00B23A43" w:rsidRPr="007A3960">
        <w:rPr>
          <w:sz w:val="25"/>
          <w:szCs w:val="25"/>
        </w:rPr>
        <w:t>прав</w:t>
      </w:r>
      <w:r w:rsidRPr="007A3960">
        <w:rPr>
          <w:sz w:val="25"/>
          <w:szCs w:val="25"/>
        </w:rPr>
        <w:t>а органов местного самоуправления</w:t>
      </w:r>
      <w:r w:rsidR="00B23A43" w:rsidRPr="007A3960">
        <w:rPr>
          <w:sz w:val="25"/>
          <w:szCs w:val="25"/>
        </w:rPr>
        <w:t xml:space="preserve"> на </w:t>
      </w:r>
      <w:r w:rsidR="00FB40EB" w:rsidRPr="007A3960">
        <w:rPr>
          <w:sz w:val="25"/>
          <w:szCs w:val="25"/>
        </w:rPr>
        <w:t xml:space="preserve">временное трудоустройство несовершеннолетних в возрасте от 14 до 18 лет </w:t>
      </w:r>
      <w:r w:rsidRPr="007A3960">
        <w:rPr>
          <w:sz w:val="25"/>
          <w:szCs w:val="25"/>
        </w:rPr>
        <w:t>отсутствует</w:t>
      </w:r>
      <w:r w:rsidR="00B23A43" w:rsidRPr="007A3960">
        <w:rPr>
          <w:sz w:val="25"/>
          <w:szCs w:val="25"/>
        </w:rPr>
        <w:t>.</w:t>
      </w:r>
    </w:p>
    <w:p w:rsidR="00FB40EB" w:rsidRPr="007A3960" w:rsidRDefault="00B20434" w:rsidP="00FB4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A3960">
        <w:rPr>
          <w:rFonts w:ascii="Times New Roman" w:hAnsi="Times New Roman" w:cs="Times New Roman"/>
          <w:color w:val="000000"/>
          <w:sz w:val="25"/>
          <w:szCs w:val="25"/>
        </w:rPr>
        <w:t>Таким образом</w:t>
      </w:r>
      <w:r w:rsidR="00FB40EB" w:rsidRPr="007A3960">
        <w:rPr>
          <w:rFonts w:ascii="Times New Roman" w:hAnsi="Times New Roman" w:cs="Times New Roman"/>
          <w:sz w:val="25"/>
          <w:szCs w:val="25"/>
        </w:rPr>
        <w:t xml:space="preserve">, </w:t>
      </w:r>
      <w:r w:rsidR="00146E03" w:rsidRPr="007A3960">
        <w:rPr>
          <w:rFonts w:ascii="Times New Roman" w:hAnsi="Times New Roman" w:cs="Times New Roman"/>
          <w:sz w:val="25"/>
          <w:szCs w:val="25"/>
        </w:rPr>
        <w:t>в проекте бюджета города на 2019-2021 годы</w:t>
      </w:r>
      <w:r w:rsidR="00103438" w:rsidRPr="007A3960">
        <w:rPr>
          <w:rFonts w:ascii="Times New Roman" w:hAnsi="Times New Roman" w:cs="Times New Roman"/>
          <w:sz w:val="25"/>
          <w:szCs w:val="25"/>
        </w:rPr>
        <w:t xml:space="preserve"> в отсутствие правового акта</w:t>
      </w:r>
      <w:r w:rsidR="00146E03" w:rsidRPr="007A3960">
        <w:rPr>
          <w:rFonts w:ascii="Times New Roman" w:hAnsi="Times New Roman" w:cs="Times New Roman"/>
          <w:sz w:val="25"/>
          <w:szCs w:val="25"/>
        </w:rPr>
        <w:t xml:space="preserve"> запланированы </w:t>
      </w:r>
      <w:r w:rsidRPr="007A3960">
        <w:rPr>
          <w:rFonts w:ascii="Times New Roman" w:hAnsi="Times New Roman" w:cs="Times New Roman"/>
          <w:sz w:val="25"/>
          <w:szCs w:val="25"/>
        </w:rPr>
        <w:t xml:space="preserve">средства местного бюджета в </w:t>
      </w:r>
      <w:r w:rsidR="00146E03" w:rsidRPr="007A3960">
        <w:rPr>
          <w:rFonts w:ascii="Times New Roman" w:hAnsi="Times New Roman" w:cs="Times New Roman"/>
          <w:sz w:val="25"/>
          <w:szCs w:val="25"/>
        </w:rPr>
        <w:t xml:space="preserve">общей </w:t>
      </w:r>
      <w:r w:rsidRPr="007A3960">
        <w:rPr>
          <w:rFonts w:ascii="Times New Roman" w:hAnsi="Times New Roman" w:cs="Times New Roman"/>
          <w:sz w:val="25"/>
          <w:szCs w:val="25"/>
        </w:rPr>
        <w:t>сумм</w:t>
      </w:r>
      <w:r w:rsidR="00EB4084" w:rsidRPr="007A3960">
        <w:rPr>
          <w:rFonts w:ascii="Times New Roman" w:hAnsi="Times New Roman" w:cs="Times New Roman"/>
          <w:sz w:val="25"/>
          <w:szCs w:val="25"/>
        </w:rPr>
        <w:t>е 61 410 337,08 рублей</w:t>
      </w:r>
      <w:r w:rsidR="00146E03" w:rsidRPr="007A3960">
        <w:rPr>
          <w:rFonts w:ascii="Times New Roman" w:hAnsi="Times New Roman" w:cs="Times New Roman"/>
          <w:sz w:val="25"/>
          <w:szCs w:val="25"/>
        </w:rPr>
        <w:t xml:space="preserve">, в том числе по </w:t>
      </w:r>
      <w:r w:rsidR="00EB4084" w:rsidRPr="007A3960">
        <w:rPr>
          <w:rFonts w:ascii="Times New Roman" w:hAnsi="Times New Roman" w:cs="Times New Roman"/>
          <w:sz w:val="25"/>
          <w:szCs w:val="25"/>
        </w:rPr>
        <w:t>20 470 112,36 рублей ежегодно</w:t>
      </w:r>
      <w:r w:rsidR="00511351" w:rsidRPr="007A3960">
        <w:rPr>
          <w:rFonts w:ascii="Times New Roman" w:hAnsi="Times New Roman" w:cs="Times New Roman"/>
          <w:sz w:val="25"/>
          <w:szCs w:val="25"/>
        </w:rPr>
        <w:t xml:space="preserve"> (КБК 040 0707 06.1.01.</w:t>
      </w:r>
      <w:r w:rsidR="00146E03" w:rsidRPr="007A3960">
        <w:rPr>
          <w:rFonts w:ascii="Times New Roman" w:hAnsi="Times New Roman" w:cs="Times New Roman"/>
          <w:sz w:val="25"/>
          <w:szCs w:val="25"/>
        </w:rPr>
        <w:t>61700 620),</w:t>
      </w:r>
      <w:r w:rsidR="00EB4084" w:rsidRPr="007A3960">
        <w:rPr>
          <w:rFonts w:ascii="Times New Roman" w:hAnsi="Times New Roman" w:cs="Times New Roman"/>
          <w:sz w:val="25"/>
          <w:szCs w:val="25"/>
        </w:rPr>
        <w:t xml:space="preserve"> с целью оплаты труда (</w:t>
      </w:r>
      <w:r w:rsidR="00146E03" w:rsidRPr="007A3960">
        <w:rPr>
          <w:rFonts w:ascii="Times New Roman" w:hAnsi="Times New Roman" w:cs="Times New Roman"/>
          <w:sz w:val="25"/>
          <w:szCs w:val="25"/>
        </w:rPr>
        <w:t>и начислений</w:t>
      </w:r>
      <w:r w:rsidR="00EB4084" w:rsidRPr="007A3960">
        <w:rPr>
          <w:rFonts w:ascii="Times New Roman" w:hAnsi="Times New Roman" w:cs="Times New Roman"/>
          <w:sz w:val="25"/>
          <w:szCs w:val="25"/>
        </w:rPr>
        <w:t xml:space="preserve"> на оплату труда) несовершеннолетних граждан в возрасте от 14 до 18 лет</w:t>
      </w:r>
      <w:r w:rsidR="006B52E9" w:rsidRPr="007A3960">
        <w:rPr>
          <w:rFonts w:ascii="Times New Roman" w:hAnsi="Times New Roman" w:cs="Times New Roman"/>
          <w:sz w:val="25"/>
          <w:szCs w:val="25"/>
        </w:rPr>
        <w:t>.</w:t>
      </w:r>
    </w:p>
    <w:p w:rsidR="00554469" w:rsidRPr="007A3960" w:rsidRDefault="00F81A5E" w:rsidP="0055446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7A3960">
        <w:rPr>
          <w:rFonts w:ascii="Times New Roman" w:hAnsi="Times New Roman" w:cs="Times New Roman"/>
          <w:sz w:val="25"/>
          <w:szCs w:val="25"/>
        </w:rPr>
        <w:t xml:space="preserve">С целью </w:t>
      </w:r>
      <w:r w:rsidR="00990225">
        <w:rPr>
          <w:rFonts w:ascii="Times New Roman" w:hAnsi="Times New Roman" w:cs="Times New Roman"/>
          <w:sz w:val="25"/>
          <w:szCs w:val="25"/>
        </w:rPr>
        <w:t>предотвращения</w:t>
      </w:r>
      <w:r w:rsidRPr="007A3960">
        <w:rPr>
          <w:rFonts w:ascii="Times New Roman" w:hAnsi="Times New Roman" w:cs="Times New Roman"/>
          <w:sz w:val="25"/>
          <w:szCs w:val="25"/>
        </w:rPr>
        <w:t xml:space="preserve"> ситуации неправомерного расходования </w:t>
      </w:r>
      <w:r w:rsidR="00B2189B" w:rsidRPr="007A3960">
        <w:rPr>
          <w:rFonts w:ascii="Times New Roman" w:hAnsi="Times New Roman" w:cs="Times New Roman"/>
          <w:sz w:val="25"/>
          <w:szCs w:val="25"/>
        </w:rPr>
        <w:t xml:space="preserve">бюджетных </w:t>
      </w:r>
      <w:r w:rsidRPr="007A3960">
        <w:rPr>
          <w:rFonts w:ascii="Times New Roman" w:hAnsi="Times New Roman" w:cs="Times New Roman"/>
          <w:sz w:val="25"/>
          <w:szCs w:val="25"/>
        </w:rPr>
        <w:t>средств</w:t>
      </w:r>
      <w:r w:rsidR="003B789D" w:rsidRPr="007A3960">
        <w:rPr>
          <w:rFonts w:ascii="Times New Roman" w:hAnsi="Times New Roman" w:cs="Times New Roman"/>
          <w:sz w:val="25"/>
          <w:szCs w:val="25"/>
        </w:rPr>
        <w:t>,</w:t>
      </w:r>
      <w:r w:rsidRPr="007A3960">
        <w:rPr>
          <w:rFonts w:ascii="Times New Roman" w:hAnsi="Times New Roman" w:cs="Times New Roman"/>
          <w:sz w:val="25"/>
          <w:szCs w:val="25"/>
        </w:rPr>
        <w:t xml:space="preserve"> </w:t>
      </w:r>
      <w:r w:rsidR="003B789D" w:rsidRPr="007A3960">
        <w:rPr>
          <w:rFonts w:ascii="Times New Roman" w:hAnsi="Times New Roman" w:cs="Times New Roman"/>
          <w:sz w:val="25"/>
          <w:szCs w:val="25"/>
        </w:rPr>
        <w:t xml:space="preserve">предусмотренных в проекте бюджета города на 2019-2021 годы, </w:t>
      </w:r>
      <w:r w:rsidRPr="007A3960">
        <w:rPr>
          <w:rFonts w:ascii="Times New Roman" w:hAnsi="Times New Roman" w:cs="Times New Roman"/>
          <w:color w:val="000000"/>
          <w:sz w:val="25"/>
          <w:szCs w:val="25"/>
        </w:rPr>
        <w:t xml:space="preserve">в сумме </w:t>
      </w:r>
      <w:r w:rsidRPr="007A3960">
        <w:rPr>
          <w:rFonts w:ascii="Times New Roman" w:hAnsi="Times New Roman" w:cs="Times New Roman"/>
          <w:sz w:val="25"/>
          <w:szCs w:val="25"/>
        </w:rPr>
        <w:t>61 410 337,08 рублей</w:t>
      </w:r>
      <w:r w:rsidR="009A7DC5" w:rsidRPr="007A3960">
        <w:rPr>
          <w:rFonts w:ascii="Times New Roman" w:hAnsi="Times New Roman" w:cs="Times New Roman"/>
          <w:sz w:val="25"/>
          <w:szCs w:val="25"/>
        </w:rPr>
        <w:t>, в том числе по 20 470 112,36 рублей ежегодно</w:t>
      </w:r>
      <w:r w:rsidR="00511351" w:rsidRPr="007A3960">
        <w:rPr>
          <w:rFonts w:ascii="Times New Roman" w:hAnsi="Times New Roman" w:cs="Times New Roman"/>
          <w:sz w:val="25"/>
          <w:szCs w:val="25"/>
        </w:rPr>
        <w:t xml:space="preserve"> (КБК 040 0707 06.1.01.</w:t>
      </w:r>
      <w:r w:rsidRPr="007A3960">
        <w:rPr>
          <w:rFonts w:ascii="Times New Roman" w:hAnsi="Times New Roman" w:cs="Times New Roman"/>
          <w:sz w:val="25"/>
          <w:szCs w:val="25"/>
        </w:rPr>
        <w:t xml:space="preserve">61700 620), предлагаем нормативно урегулировать вопрос </w:t>
      </w:r>
      <w:r w:rsidR="00990225">
        <w:rPr>
          <w:rFonts w:ascii="Times New Roman" w:hAnsi="Times New Roman" w:cs="Times New Roman"/>
          <w:sz w:val="25"/>
          <w:szCs w:val="25"/>
        </w:rPr>
        <w:t xml:space="preserve">оплаты </w:t>
      </w:r>
      <w:r w:rsidRPr="007A3960">
        <w:rPr>
          <w:rFonts w:ascii="Times New Roman" w:hAnsi="Times New Roman" w:cs="Times New Roman"/>
          <w:color w:val="000000"/>
          <w:sz w:val="25"/>
          <w:szCs w:val="25"/>
        </w:rPr>
        <w:t>труда несовершеннолетних</w:t>
      </w:r>
      <w:r w:rsidR="009A7DC5" w:rsidRPr="007A3960">
        <w:rPr>
          <w:rFonts w:ascii="Times New Roman" w:hAnsi="Times New Roman" w:cs="Times New Roman"/>
          <w:color w:val="000000"/>
          <w:sz w:val="25"/>
          <w:szCs w:val="25"/>
        </w:rPr>
        <w:t xml:space="preserve"> граждан</w:t>
      </w:r>
      <w:r w:rsidRPr="007A3960">
        <w:rPr>
          <w:rFonts w:ascii="Times New Roman" w:hAnsi="Times New Roman" w:cs="Times New Roman"/>
          <w:color w:val="000000"/>
          <w:sz w:val="25"/>
          <w:szCs w:val="25"/>
        </w:rPr>
        <w:t xml:space="preserve"> в возрасте от 14 до 18 лет</w:t>
      </w:r>
      <w:r w:rsidR="00990225">
        <w:rPr>
          <w:rFonts w:ascii="Times New Roman" w:hAnsi="Times New Roman" w:cs="Times New Roman"/>
          <w:color w:val="000000"/>
          <w:sz w:val="25"/>
          <w:szCs w:val="25"/>
        </w:rPr>
        <w:t xml:space="preserve"> за счёт средств бюджета города</w:t>
      </w:r>
      <w:r w:rsidRPr="007A3960">
        <w:rPr>
          <w:rFonts w:ascii="Times New Roman" w:hAnsi="Times New Roman" w:cs="Times New Roman"/>
          <w:color w:val="000000"/>
          <w:sz w:val="25"/>
          <w:szCs w:val="25"/>
        </w:rPr>
        <w:t xml:space="preserve"> путём принятия соответствующего решения.</w:t>
      </w:r>
    </w:p>
    <w:p w:rsidR="007A3960" w:rsidRDefault="007A3960" w:rsidP="005544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A3960" w:rsidRDefault="007A3960" w:rsidP="005544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A3960" w:rsidRDefault="007A3960" w:rsidP="005544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A3960" w:rsidRDefault="007A3960" w:rsidP="005544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A3960" w:rsidRDefault="007A3960" w:rsidP="005544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A3960" w:rsidRDefault="00554469" w:rsidP="005544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Бакина Лариса Александровна</w:t>
      </w:r>
    </w:p>
    <w:p w:rsidR="00554469" w:rsidRPr="00554469" w:rsidRDefault="00554469" w:rsidP="005544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52-83-83</w:t>
      </w:r>
    </w:p>
    <w:sectPr w:rsidR="00554469" w:rsidRPr="00554469" w:rsidSect="007A3960">
      <w:headerReference w:type="default" r:id="rId7"/>
      <w:pgSz w:w="11906" w:h="16838"/>
      <w:pgMar w:top="1021" w:right="567" w:bottom="851" w:left="1701" w:header="709" w:footer="709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837" w:rsidRDefault="00B34837" w:rsidP="00B23A43">
      <w:pPr>
        <w:spacing w:after="0" w:line="240" w:lineRule="auto"/>
      </w:pPr>
      <w:r>
        <w:separator/>
      </w:r>
    </w:p>
  </w:endnote>
  <w:endnote w:type="continuationSeparator" w:id="0">
    <w:p w:rsidR="00B34837" w:rsidRDefault="00B34837" w:rsidP="00B23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837" w:rsidRDefault="00B34837" w:rsidP="00B23A43">
      <w:pPr>
        <w:spacing w:after="0" w:line="240" w:lineRule="auto"/>
      </w:pPr>
      <w:r>
        <w:separator/>
      </w:r>
    </w:p>
  </w:footnote>
  <w:footnote w:type="continuationSeparator" w:id="0">
    <w:p w:rsidR="00B34837" w:rsidRDefault="00B34837" w:rsidP="00B23A43">
      <w:pPr>
        <w:spacing w:after="0" w:line="240" w:lineRule="auto"/>
      </w:pPr>
      <w:r>
        <w:continuationSeparator/>
      </w:r>
    </w:p>
  </w:footnote>
  <w:footnote w:id="1">
    <w:p w:rsidR="00D766E1" w:rsidRPr="00D766E1" w:rsidRDefault="00D766E1" w:rsidP="00D766E1">
      <w:pPr>
        <w:pStyle w:val="a5"/>
        <w:jc w:val="both"/>
      </w:pPr>
      <w:r w:rsidRPr="00D766E1">
        <w:rPr>
          <w:rStyle w:val="a7"/>
        </w:rPr>
        <w:footnoteRef/>
      </w:r>
      <w:r>
        <w:t> </w:t>
      </w:r>
      <w:r w:rsidRPr="00D766E1">
        <w:rPr>
          <w:color w:val="000000"/>
        </w:rPr>
        <w:t>Региональный перечень (классификатор)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и работ, оказываемых и выполняемых государственными (муниципальными) учреждениями Ханты-Мансийского автономного округа-Югры</w:t>
      </w:r>
      <w:r>
        <w:rPr>
          <w:color w:val="000000"/>
        </w:rPr>
        <w:t>.</w:t>
      </w:r>
    </w:p>
  </w:footnote>
  <w:footnote w:id="2">
    <w:p w:rsidR="007F1453" w:rsidRDefault="007F1453" w:rsidP="007F1453">
      <w:pPr>
        <w:pStyle w:val="a5"/>
        <w:jc w:val="both"/>
      </w:pPr>
      <w:r>
        <w:rPr>
          <w:rStyle w:val="a7"/>
        </w:rPr>
        <w:footnoteRef/>
      </w:r>
      <w:r>
        <w:t> </w:t>
      </w:r>
      <w:r w:rsidRPr="007E1F07">
        <w:t xml:space="preserve">Закон ХМАО-Югры от 30.04.2011 № 27-оз «О реализации государственной молодежной политики </w:t>
      </w:r>
      <w:r w:rsidR="00B20434">
        <w:br/>
      </w:r>
      <w:r w:rsidRPr="007E1F07">
        <w:t>в ХМАО-Югре»</w:t>
      </w:r>
      <w:r w:rsidR="00B20434">
        <w:t xml:space="preserve"> (далее – Закон № 27-оз)</w:t>
      </w:r>
      <w:r w:rsidRPr="007E1F07">
        <w:t>.</w:t>
      </w:r>
    </w:p>
  </w:footnote>
  <w:footnote w:id="3">
    <w:p w:rsidR="007E1F07" w:rsidRPr="007E1F07" w:rsidRDefault="007E1F07" w:rsidP="00D766E1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E1F07">
        <w:rPr>
          <w:rStyle w:val="a7"/>
          <w:sz w:val="20"/>
          <w:szCs w:val="20"/>
        </w:rPr>
        <w:footnoteRef/>
      </w:r>
      <w:r w:rsidR="001D423B">
        <w:rPr>
          <w:sz w:val="20"/>
          <w:szCs w:val="20"/>
        </w:rPr>
        <w:t> </w:t>
      </w:r>
      <w:r w:rsidRPr="007E1F07">
        <w:rPr>
          <w:color w:val="000000"/>
          <w:sz w:val="20"/>
          <w:szCs w:val="20"/>
        </w:rPr>
        <w:t>Закон РФ от 19.04.1991 № 1032-1 «О занятости населения в Российской Федерации» (с изменениями и дополнениями).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673924340"/>
      <w:docPartObj>
        <w:docPartGallery w:val="Page Numbers (Top of Page)"/>
        <w:docPartUnique/>
      </w:docPartObj>
    </w:sdtPr>
    <w:sdtEndPr/>
    <w:sdtContent>
      <w:p w:rsidR="007A3960" w:rsidRPr="007A3960" w:rsidRDefault="007A3960" w:rsidP="007A3960">
        <w:pPr>
          <w:pStyle w:val="aa"/>
          <w:tabs>
            <w:tab w:val="clear" w:pos="9355"/>
            <w:tab w:val="right" w:pos="9638"/>
          </w:tabs>
          <w:jc w:val="right"/>
          <w:rPr>
            <w:rFonts w:ascii="Times New Roman" w:hAnsi="Times New Roman" w:cs="Times New Roman"/>
            <w:sz w:val="20"/>
            <w:szCs w:val="20"/>
          </w:rPr>
        </w:pPr>
        <w:r w:rsidRPr="007A3960">
          <w:rPr>
            <w:rFonts w:ascii="Times New Roman" w:hAnsi="Times New Roman" w:cs="Times New Roman"/>
            <w:sz w:val="20"/>
            <w:szCs w:val="20"/>
          </w:rPr>
          <w:t xml:space="preserve">Страница </w:t>
        </w:r>
        <w:r w:rsidRPr="007A3960">
          <w:rPr>
            <w:rFonts w:ascii="Times New Roman" w:hAnsi="Times New Roman" w:cs="Times New Roman"/>
            <w:bCs/>
            <w:sz w:val="20"/>
            <w:szCs w:val="20"/>
          </w:rPr>
          <w:fldChar w:fldCharType="begin"/>
        </w:r>
        <w:r w:rsidRPr="007A3960">
          <w:rPr>
            <w:rFonts w:ascii="Times New Roman" w:hAnsi="Times New Roman" w:cs="Times New Roman"/>
            <w:bCs/>
            <w:sz w:val="20"/>
            <w:szCs w:val="20"/>
          </w:rPr>
          <w:instrText>PAGE</w:instrText>
        </w:r>
        <w:r w:rsidRPr="007A3960">
          <w:rPr>
            <w:rFonts w:ascii="Times New Roman" w:hAnsi="Times New Roman" w:cs="Times New Roman"/>
            <w:bCs/>
            <w:sz w:val="20"/>
            <w:szCs w:val="20"/>
          </w:rPr>
          <w:fldChar w:fldCharType="separate"/>
        </w:r>
        <w:r w:rsidR="00990225">
          <w:rPr>
            <w:rFonts w:ascii="Times New Roman" w:hAnsi="Times New Roman" w:cs="Times New Roman"/>
            <w:bCs/>
            <w:noProof/>
            <w:sz w:val="20"/>
            <w:szCs w:val="20"/>
          </w:rPr>
          <w:t>118</w:t>
        </w:r>
        <w:r w:rsidRPr="007A3960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7A3960">
          <w:rPr>
            <w:rFonts w:ascii="Times New Roman" w:hAnsi="Times New Roman" w:cs="Times New Roman"/>
            <w:sz w:val="20"/>
            <w:szCs w:val="20"/>
          </w:rPr>
          <w:t xml:space="preserve"> из </w:t>
        </w:r>
        <w:r w:rsidR="00ED45B1">
          <w:rPr>
            <w:rFonts w:ascii="Times New Roman" w:hAnsi="Times New Roman" w:cs="Times New Roman"/>
            <w:sz w:val="20"/>
            <w:szCs w:val="20"/>
          </w:rPr>
          <w:t>132</w:t>
        </w:r>
        <w:r w:rsidRPr="007A3960">
          <w:rPr>
            <w:rFonts w:ascii="Times New Roman" w:hAnsi="Times New Roman" w:cs="Times New Roman"/>
            <w:bCs/>
            <w:sz w:val="20"/>
            <w:szCs w:val="20"/>
          </w:rPr>
          <w:t xml:space="preserve"> страниц </w:t>
        </w:r>
        <w:r w:rsidRPr="007A3960">
          <w:rPr>
            <w:rFonts w:ascii="Times New Roman" w:hAnsi="Times New Roman" w:cs="Times New Roman"/>
            <w:sz w:val="20"/>
            <w:szCs w:val="20"/>
          </w:rPr>
          <w:t>приложений 1-37 к заключению от 09.12.2018 № 01-17-81/КСП</w:t>
        </w:r>
      </w:p>
    </w:sdtContent>
  </w:sdt>
  <w:p w:rsidR="007A3960" w:rsidRDefault="007A3960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B2B"/>
    <w:rsid w:val="0005322B"/>
    <w:rsid w:val="00103438"/>
    <w:rsid w:val="001035C2"/>
    <w:rsid w:val="00121757"/>
    <w:rsid w:val="00146E03"/>
    <w:rsid w:val="00161846"/>
    <w:rsid w:val="00161B81"/>
    <w:rsid w:val="00170559"/>
    <w:rsid w:val="001D423B"/>
    <w:rsid w:val="001F0494"/>
    <w:rsid w:val="00245354"/>
    <w:rsid w:val="00296011"/>
    <w:rsid w:val="002C5FCE"/>
    <w:rsid w:val="002D213C"/>
    <w:rsid w:val="002E7CC3"/>
    <w:rsid w:val="002F25C8"/>
    <w:rsid w:val="003047B6"/>
    <w:rsid w:val="00342D6A"/>
    <w:rsid w:val="00355208"/>
    <w:rsid w:val="00363BB3"/>
    <w:rsid w:val="003B789D"/>
    <w:rsid w:val="003D7EAF"/>
    <w:rsid w:val="003E7DD2"/>
    <w:rsid w:val="0042202C"/>
    <w:rsid w:val="00467C33"/>
    <w:rsid w:val="004D5A20"/>
    <w:rsid w:val="00511351"/>
    <w:rsid w:val="00554469"/>
    <w:rsid w:val="00555CB5"/>
    <w:rsid w:val="005775AF"/>
    <w:rsid w:val="0059229A"/>
    <w:rsid w:val="005C0FC6"/>
    <w:rsid w:val="005F4B35"/>
    <w:rsid w:val="00601219"/>
    <w:rsid w:val="00612DA4"/>
    <w:rsid w:val="00676495"/>
    <w:rsid w:val="006B52E9"/>
    <w:rsid w:val="0073364D"/>
    <w:rsid w:val="00740CAC"/>
    <w:rsid w:val="0075053F"/>
    <w:rsid w:val="007A3960"/>
    <w:rsid w:val="007B4A6F"/>
    <w:rsid w:val="007E1F07"/>
    <w:rsid w:val="007F1453"/>
    <w:rsid w:val="007F7CCB"/>
    <w:rsid w:val="0087483F"/>
    <w:rsid w:val="008B3268"/>
    <w:rsid w:val="00990225"/>
    <w:rsid w:val="009A7DC5"/>
    <w:rsid w:val="009C77D8"/>
    <w:rsid w:val="009D41ED"/>
    <w:rsid w:val="00A37F36"/>
    <w:rsid w:val="00A62AC7"/>
    <w:rsid w:val="00AF5FB0"/>
    <w:rsid w:val="00B20434"/>
    <w:rsid w:val="00B2189B"/>
    <w:rsid w:val="00B23A43"/>
    <w:rsid w:val="00B34837"/>
    <w:rsid w:val="00B51025"/>
    <w:rsid w:val="00B519C5"/>
    <w:rsid w:val="00B51B2B"/>
    <w:rsid w:val="00BB0E88"/>
    <w:rsid w:val="00C1025D"/>
    <w:rsid w:val="00C46070"/>
    <w:rsid w:val="00CC0683"/>
    <w:rsid w:val="00CC29C4"/>
    <w:rsid w:val="00CF602C"/>
    <w:rsid w:val="00D1391A"/>
    <w:rsid w:val="00D32548"/>
    <w:rsid w:val="00D33B63"/>
    <w:rsid w:val="00D459A2"/>
    <w:rsid w:val="00D60E3B"/>
    <w:rsid w:val="00D715D6"/>
    <w:rsid w:val="00D766E1"/>
    <w:rsid w:val="00E11796"/>
    <w:rsid w:val="00E11844"/>
    <w:rsid w:val="00E8652D"/>
    <w:rsid w:val="00E91826"/>
    <w:rsid w:val="00E91A4A"/>
    <w:rsid w:val="00EB4084"/>
    <w:rsid w:val="00ED45B1"/>
    <w:rsid w:val="00EF27AE"/>
    <w:rsid w:val="00F73A93"/>
    <w:rsid w:val="00F81A5E"/>
    <w:rsid w:val="00FB0B34"/>
    <w:rsid w:val="00FB2160"/>
    <w:rsid w:val="00FB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1AB6B"/>
  <w15:chartTrackingRefBased/>
  <w15:docId w15:val="{DEEDB25B-0C58-4C82-9CEA-D4E68076F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748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8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Emphasis"/>
    <w:basedOn w:val="a0"/>
    <w:uiPriority w:val="20"/>
    <w:qFormat/>
    <w:rsid w:val="00D60E3B"/>
    <w:rPr>
      <w:i/>
      <w:iCs/>
    </w:rPr>
  </w:style>
  <w:style w:type="character" w:styleId="a4">
    <w:name w:val="Hyperlink"/>
    <w:basedOn w:val="a0"/>
    <w:uiPriority w:val="99"/>
    <w:semiHidden/>
    <w:unhideWhenUsed/>
    <w:rsid w:val="00D60E3B"/>
    <w:rPr>
      <w:color w:val="0000FF"/>
      <w:u w:val="single"/>
    </w:rPr>
  </w:style>
  <w:style w:type="paragraph" w:customStyle="1" w:styleId="s9">
    <w:name w:val="s_9"/>
    <w:basedOn w:val="a"/>
    <w:rsid w:val="00D60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D60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B23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23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rsid w:val="00B23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B23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4">
    <w:name w:val="s_104"/>
    <w:basedOn w:val="a0"/>
    <w:rsid w:val="00B23A43"/>
  </w:style>
  <w:style w:type="paragraph" w:styleId="a5">
    <w:name w:val="footnote text"/>
    <w:basedOn w:val="a"/>
    <w:link w:val="a6"/>
    <w:uiPriority w:val="99"/>
    <w:unhideWhenUsed/>
    <w:rsid w:val="00B23A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B23A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B23A43"/>
    <w:rPr>
      <w:vertAlign w:val="superscript"/>
    </w:rPr>
  </w:style>
  <w:style w:type="paragraph" w:customStyle="1" w:styleId="ConsPlusNormal">
    <w:name w:val="ConsPlusNormal"/>
    <w:rsid w:val="00B23A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6B5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52E9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7A3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A3960"/>
  </w:style>
  <w:style w:type="paragraph" w:styleId="ac">
    <w:name w:val="footer"/>
    <w:basedOn w:val="a"/>
    <w:link w:val="ad"/>
    <w:uiPriority w:val="99"/>
    <w:unhideWhenUsed/>
    <w:rsid w:val="007A3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A39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0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2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43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5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630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249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028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68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7415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435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4963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9755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8547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9739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10297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9360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04848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9170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37629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94671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5141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9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86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9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297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597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81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529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03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4361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9136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740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642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81074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52642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4957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1183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27548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8452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8615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8895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3494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9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08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3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910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8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061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628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3314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616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6221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8369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1473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81063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8756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686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7985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9340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856554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6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29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250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900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37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879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538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601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8664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0443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797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1335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3103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5779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568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4020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1216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70405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50642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1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7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42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81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92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456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74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320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747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470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66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6733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9335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4510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9664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9161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5646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8416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40634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16916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52799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8559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9409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98142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64342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9545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38504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8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01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9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38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32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289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430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300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935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121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106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6810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30085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0137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58682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749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80127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05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9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7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6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6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919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42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45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3945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581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856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04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2741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3886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3489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6440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52407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97509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1470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9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A5597-8709-459A-BC98-6AAF6B10B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Бакина Лариса Александровна</dc:creator>
  <cp:keywords/>
  <dc:description/>
  <cp:lastModifiedBy>Бакина Лариса Александровна</cp:lastModifiedBy>
  <cp:revision>22</cp:revision>
  <cp:lastPrinted>2018-12-10T14:23:00Z</cp:lastPrinted>
  <dcterms:created xsi:type="dcterms:W3CDTF">2018-12-06T11:03:00Z</dcterms:created>
  <dcterms:modified xsi:type="dcterms:W3CDTF">2018-12-10T14:25:00Z</dcterms:modified>
</cp:coreProperties>
</file>